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5C" w:rsidRDefault="003270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SCHEDA PER L'INDIVIDUAZIONE DEI DOCENTI SOPRANNUMERARI </w:t>
      </w:r>
    </w:p>
    <w:p w:rsidR="00E03B5C" w:rsidRDefault="00327052">
      <w:pPr>
        <w:jc w:val="center"/>
        <w:rPr>
          <w:color w:val="1E6A39"/>
        </w:rPr>
      </w:pPr>
      <w:r>
        <w:rPr>
          <w:b/>
          <w:color w:val="1E6A39"/>
          <w:sz w:val="20"/>
          <w:szCs w:val="20"/>
        </w:rPr>
        <w:t>PER L’A.S. 202</w:t>
      </w:r>
      <w:r w:rsidR="00C004E8">
        <w:rPr>
          <w:b/>
          <w:color w:val="1E6A39"/>
          <w:sz w:val="20"/>
          <w:szCs w:val="20"/>
        </w:rPr>
        <w:t>3/2024</w:t>
      </w:r>
    </w:p>
    <w:p w:rsidR="00E03B5C" w:rsidRDefault="00327052">
      <w:pPr>
        <w:jc w:val="right"/>
        <w:rPr>
          <w:sz w:val="20"/>
          <w:szCs w:val="20"/>
        </w:rPr>
      </w:pPr>
      <w:r>
        <w:rPr>
          <w:sz w:val="20"/>
          <w:szCs w:val="20"/>
        </w:rPr>
        <w:t>Al Dirigente Scolastico</w:t>
      </w:r>
    </w:p>
    <w:p w:rsidR="00E03B5C" w:rsidRDefault="00327052">
      <w:pPr>
        <w:jc w:val="right"/>
        <w:rPr>
          <w:sz w:val="20"/>
          <w:szCs w:val="20"/>
        </w:rPr>
      </w:pPr>
      <w:r>
        <w:rPr>
          <w:sz w:val="20"/>
          <w:szCs w:val="20"/>
        </w:rPr>
        <w:t>I.P. “D. MODUGNO”</w:t>
      </w:r>
    </w:p>
    <w:p w:rsidR="00E03B5C" w:rsidRDefault="00327052">
      <w:pPr>
        <w:jc w:val="right"/>
        <w:rPr>
          <w:sz w:val="20"/>
          <w:szCs w:val="20"/>
        </w:rPr>
      </w:pPr>
      <w:r>
        <w:rPr>
          <w:sz w:val="20"/>
          <w:szCs w:val="20"/>
        </w:rPr>
        <w:t>70044 POLIGNANO A MARE (BA)</w:t>
      </w:r>
    </w:p>
    <w:p w:rsidR="00E03B5C" w:rsidRDefault="0032705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Il/La sottoscritto/a _____________________________________nato/a </w:t>
      </w:r>
      <w:proofErr w:type="spellStart"/>
      <w:r>
        <w:rPr>
          <w:rFonts w:cstheme="minorHAnsi"/>
          <w:sz w:val="20"/>
          <w:szCs w:val="20"/>
        </w:rPr>
        <w:t>a</w:t>
      </w:r>
      <w:proofErr w:type="spellEnd"/>
      <w:r>
        <w:rPr>
          <w:rFonts w:cstheme="minorHAnsi"/>
          <w:sz w:val="20"/>
          <w:szCs w:val="20"/>
        </w:rPr>
        <w:t xml:space="preserve"> __________________ </w:t>
      </w:r>
      <w:proofErr w:type="spellStart"/>
      <w:r>
        <w:rPr>
          <w:rFonts w:cstheme="minorHAnsi"/>
          <w:sz w:val="20"/>
          <w:szCs w:val="20"/>
        </w:rPr>
        <w:t>prov</w:t>
      </w:r>
      <w:proofErr w:type="spellEnd"/>
      <w:r>
        <w:rPr>
          <w:rFonts w:cstheme="minorHAnsi"/>
          <w:sz w:val="20"/>
          <w:szCs w:val="20"/>
        </w:rPr>
        <w:t xml:space="preserve">. _____ il ________________ docente di _______________________ classe di concorso ________________ immesso in ruolo ai sensi della legge__________ GAE/CONCORSO_______________ </w:t>
      </w:r>
      <w:r>
        <w:rPr>
          <w:rFonts w:cstheme="minorHAnsi"/>
          <w:color w:val="000000"/>
          <w:sz w:val="20"/>
          <w:szCs w:val="20"/>
        </w:rPr>
        <w:t xml:space="preserve">con effettiva assunzione in servizio dal ___________ , ai fini della compilazione della graduatoria d’istituto prevista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dal CCNI </w:t>
      </w:r>
      <w:r>
        <w:rPr>
          <w:rFonts w:eastAsia="Calibri" w:cstheme="minorHAnsi"/>
          <w:b/>
          <w:bCs/>
          <w:color w:val="000000"/>
          <w:sz w:val="20"/>
          <w:szCs w:val="20"/>
          <w:u w:val="single"/>
        </w:rPr>
        <w:t>2022/2025</w:t>
      </w:r>
      <w:r>
        <w:rPr>
          <w:rFonts w:cstheme="minorHAnsi"/>
          <w:b/>
          <w:bCs/>
          <w:color w:val="000000"/>
          <w:sz w:val="20"/>
          <w:szCs w:val="20"/>
        </w:rPr>
        <w:t>, co</w:t>
      </w:r>
      <w:r>
        <w:rPr>
          <w:rFonts w:cstheme="minorHAnsi"/>
          <w:color w:val="000000"/>
          <w:sz w:val="20"/>
          <w:szCs w:val="20"/>
        </w:rPr>
        <w:t>nsapevole delle responsabilità civili e penali cui va incontro in caso di dichiarazione mendace non corrispondente al vero, ai sensi d</w:t>
      </w:r>
      <w:r>
        <w:rPr>
          <w:rFonts w:cstheme="minorHAnsi"/>
          <w:sz w:val="20"/>
          <w:szCs w:val="20"/>
        </w:rPr>
        <w:t xml:space="preserve">el </w:t>
      </w:r>
      <w:r>
        <w:rPr>
          <w:rFonts w:cstheme="minorHAnsi"/>
          <w:b/>
          <w:sz w:val="20"/>
          <w:szCs w:val="20"/>
        </w:rPr>
        <w:t>DPR 28.12.2000 n. 445</w:t>
      </w:r>
      <w:r>
        <w:rPr>
          <w:rFonts w:cstheme="minorHAnsi"/>
          <w:sz w:val="20"/>
          <w:szCs w:val="20"/>
        </w:rPr>
        <w:t xml:space="preserve">, così come modificato e integrato dall’art. 15 della legge 16.1.2003, </w:t>
      </w:r>
      <w:r>
        <w:rPr>
          <w:rFonts w:cstheme="minorHAnsi"/>
          <w:b/>
          <w:sz w:val="20"/>
          <w:szCs w:val="20"/>
        </w:rPr>
        <w:t>dichiara</w:t>
      </w:r>
      <w:r>
        <w:rPr>
          <w:rFonts w:cstheme="minorHAnsi"/>
          <w:sz w:val="20"/>
          <w:szCs w:val="20"/>
        </w:rPr>
        <w:t>:</w:t>
      </w:r>
    </w:p>
    <w:p w:rsidR="00E03B5C" w:rsidRDefault="00E03B5C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9633" w:type="dxa"/>
        <w:tblLayout w:type="fixed"/>
        <w:tblLook w:val="04A0" w:firstRow="1" w:lastRow="0" w:firstColumn="1" w:lastColumn="0" w:noHBand="0" w:noVBand="1"/>
      </w:tblPr>
      <w:tblGrid>
        <w:gridCol w:w="6323"/>
        <w:gridCol w:w="1121"/>
        <w:gridCol w:w="1275"/>
        <w:gridCol w:w="678"/>
        <w:gridCol w:w="236"/>
      </w:tblGrid>
      <w:tr w:rsidR="00E03B5C">
        <w:tc>
          <w:tcPr>
            <w:tcW w:w="6378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COMPILAZIONE DELLA SCHEDA DA PARTE DEL DOCENTE</w:t>
            </w:r>
          </w:p>
        </w:tc>
        <w:tc>
          <w:tcPr>
            <w:tcW w:w="1129" w:type="dxa"/>
            <w:vMerge w:val="restart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Totale anni</w:t>
            </w:r>
          </w:p>
        </w:tc>
        <w:tc>
          <w:tcPr>
            <w:tcW w:w="1284" w:type="dxa"/>
            <w:vMerge w:val="restart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Totale punti</w:t>
            </w:r>
          </w:p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 w:val="restart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Ris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DS</w:t>
            </w:r>
          </w:p>
        </w:tc>
      </w:tr>
      <w:tr w:rsidR="00E03B5C">
        <w:trPr>
          <w:trHeight w:val="286"/>
        </w:trPr>
        <w:tc>
          <w:tcPr>
            <w:tcW w:w="6378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A1) ANZIANITA’ DEL SERVIZIO</w:t>
            </w:r>
          </w:p>
        </w:tc>
        <w:tc>
          <w:tcPr>
            <w:tcW w:w="1129" w:type="dxa"/>
            <w:vMerge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6378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Anzianità del servizio nell’attuale ruolo di titolarità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punti 6 x ogni anno effettivamente prestato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N.____ di anni di servizio effettivamente prestati (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escluso anno scolastico </w:t>
            </w:r>
            <w:r w:rsidR="001A7A3D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in corso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N.____ di anni di servizio effettivamente prestati in scuole o istituti situati in </w:t>
            </w: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piccole isole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e/o </w:t>
            </w: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Paesi in via di sviluppo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N.____ di servizio prestati nella scuola primaria in scuole o istituti situati in comuni CONSIDERATI DI MONTAGNA (Legge n. 90 del 1.03.1957)</w:t>
            </w:r>
          </w:p>
        </w:tc>
        <w:tc>
          <w:tcPr>
            <w:tcW w:w="1129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6378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Anzianità servizio nell’attuale ruolo di titolarità (per i docenti titolari su posto sostegno) 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punti 6 x ogni anno effettivamente prestato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N.____ di anni di servizio effettivamente prestati su sostegno (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escluso anno scolastico </w:t>
            </w:r>
            <w:r w:rsidR="001A7A3D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in corso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6378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Servizi di ruolo prestati in altro ruolo diverso da quello di titolarità e servizi di ruolo derivanti da retroattività giuridica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punti 3 x ogni anno effettivamente prestato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N.____ di anni di servizio prestati in altro ruolo dello stesso ordine (I grado per chi è titolare nel II grado e viceversa, primaria per chi è titolare all’infanzia e viceversa)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N.____ di anni derivanti dalla sola nomina giuridica non coperti da alcuna supplenza (o inferiore ai 180 gg.) o coperti da una supplenza di almeno 180 gg. ma svolta in altro ruolo/grado rispetto a quello di titolarità</w:t>
            </w:r>
          </w:p>
        </w:tc>
        <w:tc>
          <w:tcPr>
            <w:tcW w:w="1129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6378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Anzianità servizio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pre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ruolo o di anni di servizio svolti in altro ruolo di ordine diverso da quello di titolarità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punti 3 x ogni anno (solo per i primi 4 anni) e punti 2 x ogni anno successivo al quarto anno.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N.____ di anni di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pre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ruolo</w:t>
            </w:r>
            <w:r>
              <w:rPr>
                <w:rFonts w:eastAsia="Calibri" w:cstheme="minorHAnsi"/>
                <w:sz w:val="18"/>
                <w:szCs w:val="18"/>
              </w:rPr>
              <w:t xml:space="preserve"> riconosciuti o riconoscibili al fine della ricostruzione della carriera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N.____ di anni prestati </w:t>
            </w:r>
            <w:r>
              <w:rPr>
                <w:rFonts w:eastAsia="Calibri" w:cstheme="minorHAnsi"/>
                <w:b/>
                <w:sz w:val="18"/>
                <w:szCs w:val="18"/>
              </w:rPr>
              <w:t>in altro ruolo</w:t>
            </w:r>
            <w:r>
              <w:rPr>
                <w:rFonts w:eastAsia="Calibri" w:cstheme="minorHAnsi"/>
                <w:sz w:val="18"/>
                <w:szCs w:val="18"/>
              </w:rPr>
              <w:t xml:space="preserve"> di ordine diverso da quello di titolarità (infanzia e primaria per chi è titolare alla secondaria, secondaria di I e II grado per chi è titolare all’infanzia o alla primaria)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N.____ di anni di servizio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pre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ruolo</w:t>
            </w:r>
            <w:r>
              <w:rPr>
                <w:rFonts w:eastAsia="Calibri" w:cstheme="minorHAnsi"/>
                <w:sz w:val="18"/>
                <w:szCs w:val="18"/>
              </w:rPr>
              <w:t xml:space="preserve"> in scuole o istituti situati in </w:t>
            </w:r>
            <w:r>
              <w:rPr>
                <w:rFonts w:eastAsia="Calibri" w:cstheme="minorHAnsi"/>
                <w:b/>
                <w:sz w:val="18"/>
                <w:szCs w:val="18"/>
              </w:rPr>
              <w:t>piccole isole</w:t>
            </w:r>
            <w:r>
              <w:rPr>
                <w:rFonts w:eastAsia="Calibri" w:cstheme="minorHAnsi"/>
                <w:sz w:val="18"/>
                <w:szCs w:val="18"/>
              </w:rPr>
              <w:t xml:space="preserve"> e/o </w:t>
            </w:r>
            <w:r>
              <w:rPr>
                <w:rFonts w:eastAsia="Calibri" w:cstheme="minorHAnsi"/>
                <w:b/>
                <w:sz w:val="18"/>
                <w:szCs w:val="18"/>
              </w:rPr>
              <w:t>Paesi in via di sviluppo</w:t>
            </w:r>
          </w:p>
        </w:tc>
        <w:tc>
          <w:tcPr>
            <w:tcW w:w="1129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6378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Anzianità servizio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pre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ruolo prestati sul sostegno per i docenti titolari su posto sostegno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punti 3 x ogni anno (solo per i primi 4 anni) e punti 2 x ogni anno successivo al quarto anno.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N.____ di anni di servizio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pre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ruolo prestati su posto di sostegno riconosciuti o riconoscibili ai fini della carriera in possesso del titolo di sostegno.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N.___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_  di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 anni di servizio prestati in altro ruolo di ordine diverso da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quello di titolarità (infanzia e primaria per chi è titolare alla secondaria, secondaria di I e II grado per chi è titolare all’infanzia o alla primaria) su posto di sostegno</w:t>
            </w:r>
          </w:p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6378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lastRenderedPageBreak/>
              <w:t>Continuità del servizio effettivamente svolto da titolare nella scuola di attuale titolarità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punti 2 x ogni anno scolastico entro il quinquennio (escluso l’anno scolastico in corso 2018/2019) e 3 punti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x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ogni anno scolastico oltre il quinquennio.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Di avere complessivamente _______anni di servizio di ruolo prestato nella scuola di attuale titolarità senza soluzione di continuità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N._____ anni entro il quinquennio (punti 2 x ogni anno)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N._____ anni oltre il quinquennio (punti 3 x ogni anno) </w:t>
            </w:r>
          </w:p>
        </w:tc>
        <w:tc>
          <w:tcPr>
            <w:tcW w:w="1129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6378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Continuità del servizio effettivamente svolto nel Comune di attuale titolarità</w:t>
            </w:r>
            <w:r>
              <w:rPr>
                <w:rFonts w:eastAsia="Calibri" w:cstheme="minorHAnsi"/>
                <w:sz w:val="18"/>
                <w:szCs w:val="18"/>
              </w:rPr>
              <w:t xml:space="preserve">  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punti 1 x ogni anno prestato nel comune di attuale titolarità (il punteggio non è cumulabile nello stesso anno con la continuità nell’attuale scuola di titolarità)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N.____ anni di servizio di ruolo prestato nel comune di attuale titolarità senza soluzione di continuità</w:t>
            </w:r>
          </w:p>
        </w:tc>
        <w:tc>
          <w:tcPr>
            <w:tcW w:w="1129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6378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Punteggio aggiuntivo una tantum 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(Nota 5 ter Ipotesi CCNI mobilità 2022-2025) 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Punti 10 ai docenti che, per un triennio, a decorrere dalle operazioni di mobilità </w:t>
            </w: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l'a.s.</w:t>
            </w:r>
            <w:proofErr w:type="spellEnd"/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 2000/2001 e fino </w:t>
            </w:r>
            <w:proofErr w:type="spellStart"/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all'a.s.</w:t>
            </w:r>
            <w:proofErr w:type="spellEnd"/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 2007/2008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, non abbiano presentato domanda di trasferimento provinciale o passaggio provinciale o, pur avendo presentato domanda, l'abbiano revocata nei termini previsti. 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Il punteggio se già fruito non è più dichiarabile è un una tantum che perciò è spendibile una volta solamente.</w:t>
            </w:r>
          </w:p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C9211E"/>
                <w:sz w:val="18"/>
                <w:szCs w:val="18"/>
              </w:rPr>
            </w:pPr>
          </w:p>
        </w:tc>
        <w:tc>
          <w:tcPr>
            <w:tcW w:w="1129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4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1" w:type="dxa"/>
            <w:gridSpan w:val="2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rPr>
          <w:trHeight w:val="10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shd w:val="clear" w:color="auto" w:fill="auto"/>
          </w:tcPr>
          <w:p w:rsidR="00E03B5C" w:rsidRDefault="0032705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Totale punteggio Anzianità del servizio</w:t>
            </w:r>
          </w:p>
        </w:tc>
        <w:tc>
          <w:tcPr>
            <w:tcW w:w="157" w:type="dxa"/>
            <w:shd w:val="clear" w:color="auto" w:fill="auto"/>
          </w:tcPr>
          <w:p w:rsidR="00E03B5C" w:rsidRDefault="00E03B5C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rPr>
          <w:trHeight w:val="100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  <w:gridSpan w:val="3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E03B5C" w:rsidRDefault="00E03B5C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</w:p>
          <w:p w:rsidR="00E03B5C" w:rsidRDefault="00327052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</w:t>
            </w:r>
          </w:p>
          <w:p w:rsidR="00E03B5C" w:rsidRDefault="00E03B5C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E03B5C" w:rsidRDefault="00E03B5C">
      <w:pPr>
        <w:jc w:val="both"/>
        <w:rPr>
          <w:rFonts w:cstheme="minorHAnsi"/>
          <w:sz w:val="18"/>
          <w:szCs w:val="18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925"/>
        <w:gridCol w:w="998"/>
        <w:gridCol w:w="711"/>
      </w:tblGrid>
      <w:tr w:rsidR="00E03B5C">
        <w:tc>
          <w:tcPr>
            <w:tcW w:w="9634" w:type="dxa"/>
            <w:gridSpan w:val="3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A2) ESIGENZE DI FAMIGLIA </w:t>
            </w:r>
          </w:p>
        </w:tc>
      </w:tr>
      <w:tr w:rsidR="00E03B5C">
        <w:tc>
          <w:tcPr>
            <w:tcW w:w="7925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Ricongiungimento al familiare, nel senso di non allontanamento dal comune di residenza del familiare quando questo coincide con il comune di titolarità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punti 6 per non allontanarsi dal coniuge (o parte dell’unione civile) ovvero solo nel caso di docenti non coniugati o separati giudizialmente o consensualmente con atto omologo del tribunale, per non allontanarsi dai genitori o dai figli </w:t>
            </w:r>
          </w:p>
        </w:tc>
        <w:tc>
          <w:tcPr>
            <w:tcW w:w="99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7925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Figli di età inferiore ai 6 anni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b/>
                <w:sz w:val="18"/>
                <w:szCs w:val="18"/>
              </w:rPr>
              <w:t>(Il punteggio va attribuito anche per i figli che compiono i sei anni tra l’1 gennaio e il 31 dicembre dell'anno in cui si effettua il trasferimento</w:t>
            </w:r>
            <w:r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punti 4 per ogni figlio (anche adottivo o in affidamento preadottivo o in affidamento) di età inferiore a sei anni da compiere </w:t>
            </w:r>
            <w:r w:rsidR="00C23C68">
              <w:rPr>
                <w:rFonts w:eastAsia="Calibri" w:cstheme="minorHAnsi"/>
                <w:b/>
                <w:bCs/>
                <w:color w:val="069A2E"/>
                <w:sz w:val="18"/>
                <w:szCs w:val="18"/>
              </w:rPr>
              <w:t>entro il 31/12/2024</w:t>
            </w:r>
          </w:p>
        </w:tc>
        <w:tc>
          <w:tcPr>
            <w:tcW w:w="99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7925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Figli di età compresa tra 6 e 18 anni di </w:t>
            </w:r>
            <w:proofErr w:type="gramStart"/>
            <w:r>
              <w:rPr>
                <w:rFonts w:eastAsia="Calibri" w:cstheme="minorHAnsi"/>
                <w:b/>
                <w:sz w:val="18"/>
                <w:szCs w:val="18"/>
              </w:rPr>
              <w:t>età  (</w:t>
            </w:r>
            <w:proofErr w:type="gramEnd"/>
            <w:r>
              <w:rPr>
                <w:rFonts w:eastAsia="Calibri" w:cstheme="minorHAnsi"/>
                <w:b/>
                <w:sz w:val="18"/>
                <w:szCs w:val="18"/>
              </w:rPr>
              <w:t>Il punteggio va attribuito anche per i figli che compiono i 18  i diciotto anni tra l’1 gennaio e il 31 dicembre dell'anno in cui si effettua il trasferimento)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punti 3 per ogni figlio di età superiore ai sei anni, ma che non abbia superato il diciottesimo anno di età  ovvero per ogni figlio maggiorenne che risulti totalmente o permanentemente inabile a proficuo lavoro</w:t>
            </w:r>
          </w:p>
        </w:tc>
        <w:tc>
          <w:tcPr>
            <w:tcW w:w="99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7925" w:type="dxa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Cure e assistenza a figlio, coniuge o genitore</w:t>
            </w: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punti </w:t>
            </w:r>
            <w:proofErr w:type="gramStart"/>
            <w:r>
              <w:rPr>
                <w:rFonts w:eastAsia="Calibri" w:cstheme="minorHAnsi"/>
                <w:sz w:val="18"/>
                <w:szCs w:val="18"/>
              </w:rPr>
              <w:t>6  per</w:t>
            </w:r>
            <w:proofErr w:type="gramEnd"/>
            <w:r>
              <w:rPr>
                <w:rFonts w:eastAsia="Calibri" w:cstheme="minorHAnsi"/>
                <w:sz w:val="18"/>
                <w:szCs w:val="18"/>
              </w:rPr>
              <w:t xml:space="preserve"> 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 (che coincide col comune di titolarità del docente)</w:t>
            </w:r>
          </w:p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bookmarkStart w:id="0" w:name="_Hlk2775245"/>
            <w:bookmarkEnd w:id="0"/>
          </w:p>
        </w:tc>
      </w:tr>
      <w:tr w:rsidR="00E03B5C">
        <w:trPr>
          <w:trHeight w:val="100"/>
        </w:trPr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E03B5C" w:rsidRDefault="0032705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Totale punteggio esigenze famiglia</w:t>
            </w:r>
          </w:p>
        </w:tc>
      </w:tr>
      <w:tr w:rsidR="00E03B5C">
        <w:trPr>
          <w:trHeight w:val="100"/>
        </w:trPr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E03B5C" w:rsidRDefault="00E03B5C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03B5C" w:rsidRDefault="00E03B5C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  <w:p w:rsidR="00E03B5C" w:rsidRDefault="00327052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</w:t>
            </w:r>
          </w:p>
          <w:p w:rsidR="00E03B5C" w:rsidRDefault="00E03B5C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03B5C" w:rsidRDefault="00E03B5C">
      <w:pPr>
        <w:jc w:val="both"/>
        <w:rPr>
          <w:rFonts w:cstheme="minorHAnsi"/>
          <w:sz w:val="18"/>
          <w:szCs w:val="18"/>
        </w:rPr>
      </w:pPr>
    </w:p>
    <w:tbl>
      <w:tblPr>
        <w:tblStyle w:val="Grigliatabella"/>
        <w:tblW w:w="964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419"/>
        <w:gridCol w:w="509"/>
        <w:gridCol w:w="1516"/>
        <w:gridCol w:w="2208"/>
        <w:gridCol w:w="2279"/>
        <w:gridCol w:w="1001"/>
        <w:gridCol w:w="708"/>
      </w:tblGrid>
      <w:tr w:rsidR="00E03B5C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712" w:type="dxa"/>
            <w:gridSpan w:val="5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A3) TITOLI GENERALI </w:t>
            </w:r>
          </w:p>
        </w:tc>
      </w:tr>
      <w:tr w:rsidR="00E03B5C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3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Concorso per esami e titoli</w:t>
            </w:r>
          </w:p>
          <w:p w:rsidR="00E03B5C" w:rsidRDefault="00327052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punti 12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 il superamento di un pubblico concorso ordinario per esami e titoli, per l'accesso al ruolo di appartenenza, al momento della presentazione della domanda, o a ruoli di livello pari o superiore a quello di appartenenza (si può valutare un solo concorso)</w:t>
            </w:r>
          </w:p>
        </w:tc>
        <w:tc>
          <w:tcPr>
            <w:tcW w:w="100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3"/>
          </w:tcPr>
          <w:p w:rsidR="00E03B5C" w:rsidRDefault="00327052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Diplomi di specializzazione </w:t>
            </w:r>
          </w:p>
          <w:p w:rsidR="00DE1E94" w:rsidRDefault="00DE1E94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t>(NON SI VALUTANTO SSIS, TFA, PAS E SPECIALIZZAZIONE PER INSEGNARE SOSTEGNO)</w:t>
            </w:r>
          </w:p>
          <w:p w:rsidR="00E03B5C" w:rsidRDefault="00327052">
            <w:pPr>
              <w:widowContro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punti 5 per ogni diploma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N._______diplomi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di specializzazione conseguiti presso l’Università di_____________</w:t>
            </w:r>
          </w:p>
        </w:tc>
        <w:tc>
          <w:tcPr>
            <w:tcW w:w="100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03" w:type="dxa"/>
            <w:gridSpan w:val="3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Diploma Universitario</w:t>
            </w:r>
            <w:r>
              <w:rPr>
                <w:rFonts w:eastAsia="Calibri" w:cstheme="minorHAnsi"/>
                <w:sz w:val="18"/>
                <w:szCs w:val="18"/>
              </w:rPr>
              <w:t xml:space="preserve"> I LIVELLO/TRIENNALE </w:t>
            </w:r>
          </w:p>
          <w:p w:rsidR="00E03B5C" w:rsidRDefault="00327052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punti 3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 avere </w:t>
            </w:r>
            <w:proofErr w:type="spellStart"/>
            <w:r>
              <w:rPr>
                <w:rFonts w:cstheme="minorHAnsi"/>
                <w:sz w:val="18"/>
                <w:szCs w:val="18"/>
              </w:rPr>
              <w:t>n________diploma</w:t>
            </w:r>
            <w:proofErr w:type="spellEnd"/>
            <w:r>
              <w:rPr>
                <w:rFonts w:cstheme="minorHAnsi"/>
                <w:sz w:val="18"/>
                <w:szCs w:val="18"/>
              </w:rPr>
              <w:t>/i universitario/i (LAUREA DI I LIVELLO O BREVE/TRIENNALE O DIPLOMA ISEF O DIPLOMA DI ACCADEMIA O CONSERVATORIO DI MUSICA) conseguito oltre il titolo di studio attualmente necessario per l’accesso al ruolo di appartenenza</w:t>
            </w:r>
          </w:p>
        </w:tc>
        <w:tc>
          <w:tcPr>
            <w:tcW w:w="100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3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Corsi di perfezionamento e/o master</w:t>
            </w:r>
          </w:p>
          <w:p w:rsidR="00E03B5C" w:rsidRDefault="00327052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punti 1 per ogni corso di perfezionamento e/o master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 avere </w:t>
            </w:r>
            <w:proofErr w:type="spellStart"/>
            <w:r>
              <w:rPr>
                <w:rFonts w:cstheme="minorHAnsi"/>
                <w:sz w:val="18"/>
                <w:szCs w:val="18"/>
              </w:rPr>
              <w:t>n________diploma</w:t>
            </w:r>
            <w:proofErr w:type="spellEnd"/>
            <w:r>
              <w:rPr>
                <w:rFonts w:cstheme="minorHAnsi"/>
                <w:sz w:val="18"/>
                <w:szCs w:val="18"/>
              </w:rPr>
              <w:t>/i universitario/i CORSI DI PERFEZ. e/o MASTER I E II LIVELLO NON INFERIORI AD UN ANNO (se conseguiti dal 2005/06 devono essere di 1500 ore e 60 CFU)</w:t>
            </w:r>
          </w:p>
        </w:tc>
        <w:tc>
          <w:tcPr>
            <w:tcW w:w="100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3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Diploma di laurea quadriennale</w:t>
            </w:r>
          </w:p>
          <w:p w:rsidR="00E03B5C" w:rsidRDefault="00327052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Punti 5 per ogni diploma di laurea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 avere </w:t>
            </w:r>
            <w:proofErr w:type="spellStart"/>
            <w:r>
              <w:rPr>
                <w:rFonts w:cstheme="minorHAnsi"/>
                <w:sz w:val="18"/>
                <w:szCs w:val="18"/>
              </w:rPr>
              <w:t>n________diploma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di laurea con corso almeno quadriennale conseguito oltre il titolo di studio attualmente necessario per l’accesso al ruolo di appartenenza</w:t>
            </w:r>
          </w:p>
        </w:tc>
        <w:tc>
          <w:tcPr>
            <w:tcW w:w="100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3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Dottorato di ricerca</w:t>
            </w:r>
          </w:p>
          <w:p w:rsidR="00E03B5C" w:rsidRDefault="00327052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punti 5 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 aver conseguito il titolo di “dottorato di ricerca” (può essere valutato un solo dottorato)</w:t>
            </w:r>
          </w:p>
        </w:tc>
        <w:tc>
          <w:tcPr>
            <w:tcW w:w="100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3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Formazione/aggiornamento (solo per la scuola primaria)</w:t>
            </w:r>
          </w:p>
          <w:p w:rsidR="00E03B5C" w:rsidRDefault="00327052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Punti 1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7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IRRSAE-IRRECEDE BDP oggi rispettivamente INVALSI INDIRE) e dell'università</w:t>
            </w:r>
          </w:p>
        </w:tc>
        <w:tc>
          <w:tcPr>
            <w:tcW w:w="100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3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Esami di Stato 1998/1999, 1999/2000 e 2000/2001</w:t>
            </w:r>
          </w:p>
          <w:p w:rsidR="00E03B5C" w:rsidRDefault="00327052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punti 1 per ogni anno </w:t>
            </w:r>
          </w:p>
          <w:p w:rsidR="00E03B5C" w:rsidRDefault="00327052">
            <w:pPr>
              <w:widowControl w:val="0"/>
              <w:ind w:left="738" w:hanging="73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H)     per ogni partecipazione agli esami di stato conclusivi dei corsi di studio di istruzione secondaria              superiore di cui alla legge 10/12/97 n. 425 e al D.P.R. 23.7.1998 n.323, fino all'anno scolastico2000/2001, in qualità di presidente di commissione o di componente esterno o di componente interno, compresa l'attività svolta dal docente di sostegno all'alunno disabile che sostiene l'esame</w:t>
            </w:r>
          </w:p>
        </w:tc>
        <w:tc>
          <w:tcPr>
            <w:tcW w:w="100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3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CLIL - livello C1 del QCER </w:t>
            </w:r>
          </w:p>
          <w:p w:rsidR="00E03B5C" w:rsidRDefault="00327052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punti 1</w:t>
            </w:r>
          </w:p>
          <w:p w:rsidR="00E03B5C" w:rsidRDefault="00327052">
            <w:pPr>
              <w:pStyle w:val="Paragrafoelenco"/>
              <w:widowControl w:val="0"/>
              <w:numPr>
                <w:ilvl w:val="0"/>
                <w:numId w:val="8"/>
              </w:numPr>
              <w:ind w:left="738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 essere in possesso di certificazione di Livello C1 del QCER, di aver frequentato il corso metodologico sostenuto la prova finale.</w:t>
            </w:r>
          </w:p>
        </w:tc>
        <w:tc>
          <w:tcPr>
            <w:tcW w:w="100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3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CLIL – non in possesso della certificazione C1 </w:t>
            </w:r>
          </w:p>
          <w:p w:rsidR="00E03B5C" w:rsidRDefault="00327052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punti 0,5</w:t>
            </w:r>
          </w:p>
          <w:p w:rsidR="00E03B5C" w:rsidRDefault="00327052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L)    Di essere in possesso di un ATTESTATO di frequenza al corso di perfezionamento, avendo svolto</w:t>
            </w:r>
          </w:p>
          <w:p w:rsidR="00E03B5C" w:rsidRDefault="00327052">
            <w:pPr>
              <w:widowControl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la parte metodologica presso le strutture universitarie.         </w:t>
            </w:r>
          </w:p>
        </w:tc>
        <w:tc>
          <w:tcPr>
            <w:tcW w:w="1001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rPr>
          <w:trHeight w:val="261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3"/>
            <w:vMerge w:val="restart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N.B. i titoli relativi a B) C), D), E), F), G), I), L), dell’Allegato 2 al CCNI mobilità 201</w:t>
            </w:r>
            <w:bookmarkStart w:id="1" w:name="_GoBack"/>
            <w:bookmarkEnd w:id="1"/>
            <w:r>
              <w:rPr>
                <w:rFonts w:eastAsia="Calibri" w:cstheme="minorHAnsi"/>
                <w:b/>
                <w:sz w:val="18"/>
                <w:szCs w:val="18"/>
              </w:rPr>
              <w:t>9-2022 anche cumulabili tra di loro, sono valutati fino ad un massimo di 10 PUNTI</w:t>
            </w:r>
          </w:p>
        </w:tc>
        <w:tc>
          <w:tcPr>
            <w:tcW w:w="1709" w:type="dxa"/>
            <w:gridSpan w:val="2"/>
          </w:tcPr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Titoli generali</w:t>
            </w:r>
          </w:p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3B5C">
        <w:trPr>
          <w:trHeight w:val="376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03" w:type="dxa"/>
            <w:gridSpan w:val="3"/>
            <w:vMerge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_______________</w:t>
            </w:r>
          </w:p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C23C68" w:rsidRDefault="00C23C68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03B5C">
        <w:trPr>
          <w:trHeight w:val="220"/>
        </w:trPr>
        <w:tc>
          <w:tcPr>
            <w:tcW w:w="1419" w:type="dxa"/>
            <w:vMerge w:val="restart"/>
            <w:shd w:val="clear" w:color="auto" w:fill="auto"/>
          </w:tcPr>
          <w:p w:rsidR="00E03B5C" w:rsidRDefault="00E03B5C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E03B5C" w:rsidRDefault="00E03B5C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E03B5C" w:rsidRDefault="0032705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Punteggio totale</w:t>
            </w:r>
          </w:p>
        </w:tc>
        <w:tc>
          <w:tcPr>
            <w:tcW w:w="2025" w:type="dxa"/>
            <w:gridSpan w:val="2"/>
            <w:vMerge w:val="restart"/>
            <w:shd w:val="clear" w:color="auto" w:fill="auto"/>
          </w:tcPr>
          <w:p w:rsidR="00E03B5C" w:rsidRDefault="0032705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A1) Anzianità del servizio 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E03B5C" w:rsidRDefault="0032705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A2) Esigenze di famiglia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E03B5C" w:rsidRDefault="0032705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A3) Titoli generali</w:t>
            </w:r>
          </w:p>
        </w:tc>
        <w:tc>
          <w:tcPr>
            <w:tcW w:w="1709" w:type="dxa"/>
            <w:gridSpan w:val="2"/>
            <w:vMerge w:val="restart"/>
            <w:shd w:val="clear" w:color="auto" w:fill="auto"/>
          </w:tcPr>
          <w:p w:rsidR="00E03B5C" w:rsidRDefault="0032705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Totale punteggio </w:t>
            </w:r>
          </w:p>
          <w:p w:rsidR="00E03B5C" w:rsidRDefault="00327052">
            <w:pPr>
              <w:widowControl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A1+A2+A3</w:t>
            </w:r>
          </w:p>
        </w:tc>
      </w:tr>
      <w:tr w:rsidR="00E03B5C">
        <w:trPr>
          <w:trHeight w:val="220"/>
        </w:trPr>
        <w:tc>
          <w:tcPr>
            <w:tcW w:w="1419" w:type="dxa"/>
            <w:vMerge/>
            <w:shd w:val="clear" w:color="auto" w:fill="auto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Merge/>
            <w:shd w:val="clear" w:color="auto" w:fill="auto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E03B5C" w:rsidRDefault="00327052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_______________</w:t>
            </w:r>
          </w:p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E03B5C" w:rsidRDefault="00E03B5C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03B5C" w:rsidRDefault="00327052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_______________</w:t>
            </w:r>
          </w:p>
          <w:p w:rsidR="00E03B5C" w:rsidRDefault="00E03B5C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E03B5C" w:rsidRDefault="00E03B5C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E03B5C" w:rsidRDefault="00327052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_______________</w:t>
            </w:r>
          </w:p>
          <w:p w:rsidR="00E03B5C" w:rsidRDefault="00E03B5C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shd w:val="clear" w:color="auto" w:fill="auto"/>
          </w:tcPr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E03B5C" w:rsidRDefault="00327052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_______________</w:t>
            </w:r>
          </w:p>
          <w:p w:rsidR="00E03B5C" w:rsidRDefault="00E03B5C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E03B5C" w:rsidRDefault="00E03B5C">
      <w:pPr>
        <w:jc w:val="both"/>
        <w:rPr>
          <w:rFonts w:cstheme="minorHAnsi"/>
          <w:b/>
          <w:sz w:val="18"/>
          <w:szCs w:val="18"/>
        </w:rPr>
      </w:pPr>
    </w:p>
    <w:p w:rsidR="00E03B5C" w:rsidRDefault="00327052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N.B. La presente scheda va presentata con l’Allegato D (dichiarazione dell’anzianità del servizio), Allegato F (dichiarazione della continuità del servizio nella scuola e nel comune), Dichiarazioni personali in cui si autocertificano le esigenze di famiglia e i tioli generali. </w:t>
      </w:r>
      <w:r>
        <w:rPr>
          <w:b/>
          <w:sz w:val="18"/>
          <w:szCs w:val="18"/>
        </w:rPr>
        <w:t xml:space="preserve">Si allegano anche le autocertificazioni (e documentazioni, nel caso di esclusione dalla graduatoria ai sensi dell’art. 13 CCNI vigente), relative a quanto dichiarato. </w:t>
      </w:r>
    </w:p>
    <w:p w:rsidR="00E03B5C" w:rsidRDefault="003270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_________________                                                                                                            FIRMA</w:t>
      </w:r>
    </w:p>
    <w:p w:rsidR="00E03B5C" w:rsidRDefault="0032705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___________________________</w:t>
      </w:r>
    </w:p>
    <w:sectPr w:rsidR="00E03B5C">
      <w:footerReference w:type="default" r:id="rId8"/>
      <w:pgSz w:w="11906" w:h="16838"/>
      <w:pgMar w:top="1135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77" w:rsidRDefault="00C64277">
      <w:pPr>
        <w:spacing w:after="0" w:line="240" w:lineRule="auto"/>
      </w:pPr>
      <w:r>
        <w:separator/>
      </w:r>
    </w:p>
  </w:endnote>
  <w:endnote w:type="continuationSeparator" w:id="0">
    <w:p w:rsidR="00C64277" w:rsidRDefault="00C6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340577"/>
      <w:docPartObj>
        <w:docPartGallery w:val="Page Numbers (Bottom of Page)"/>
        <w:docPartUnique/>
      </w:docPartObj>
    </w:sdtPr>
    <w:sdtEndPr/>
    <w:sdtContent>
      <w:p w:rsidR="00E03B5C" w:rsidRDefault="00327052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23C68">
          <w:rPr>
            <w:noProof/>
          </w:rPr>
          <w:t>4</w:t>
        </w:r>
        <w:r>
          <w:fldChar w:fldCharType="end"/>
        </w:r>
      </w:p>
    </w:sdtContent>
  </w:sdt>
  <w:p w:rsidR="00E03B5C" w:rsidRDefault="00E03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77" w:rsidRDefault="00C64277">
      <w:pPr>
        <w:spacing w:after="0" w:line="240" w:lineRule="auto"/>
      </w:pPr>
      <w:r>
        <w:separator/>
      </w:r>
    </w:p>
  </w:footnote>
  <w:footnote w:type="continuationSeparator" w:id="0">
    <w:p w:rsidR="00C64277" w:rsidRDefault="00C6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59"/>
    <w:multiLevelType w:val="multilevel"/>
    <w:tmpl w:val="7A22C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A5A39"/>
    <w:multiLevelType w:val="multilevel"/>
    <w:tmpl w:val="FF8055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9276C8"/>
    <w:multiLevelType w:val="multilevel"/>
    <w:tmpl w:val="4EA201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2000C8"/>
    <w:multiLevelType w:val="multilevel"/>
    <w:tmpl w:val="32B0ECF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446272C"/>
    <w:multiLevelType w:val="multilevel"/>
    <w:tmpl w:val="11E27D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6C5092"/>
    <w:multiLevelType w:val="multilevel"/>
    <w:tmpl w:val="84AAF8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642207"/>
    <w:multiLevelType w:val="multilevel"/>
    <w:tmpl w:val="5A9A1962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5BC6F18"/>
    <w:multiLevelType w:val="multilevel"/>
    <w:tmpl w:val="69DA2D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5435F4"/>
    <w:multiLevelType w:val="multilevel"/>
    <w:tmpl w:val="187493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C"/>
    <w:rsid w:val="000E1ED5"/>
    <w:rsid w:val="001A7A3D"/>
    <w:rsid w:val="0022172F"/>
    <w:rsid w:val="00327052"/>
    <w:rsid w:val="003801CB"/>
    <w:rsid w:val="00600C12"/>
    <w:rsid w:val="0089554C"/>
    <w:rsid w:val="009105D1"/>
    <w:rsid w:val="00C004E8"/>
    <w:rsid w:val="00C23C68"/>
    <w:rsid w:val="00C64277"/>
    <w:rsid w:val="00D27B1E"/>
    <w:rsid w:val="00DE1E94"/>
    <w:rsid w:val="00E03B5C"/>
    <w:rsid w:val="00E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FAE3"/>
  <w15:docId w15:val="{72A6632E-FE47-4CB3-9884-23EF359A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A0A2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A0A2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20CE5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A0A2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A0A2F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32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B4A0E-3F4D-4B9F-97C0-3EDC5E18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Ficara</dc:creator>
  <dc:description/>
  <cp:lastModifiedBy>Paola Losavio</cp:lastModifiedBy>
  <cp:revision>3</cp:revision>
  <dcterms:created xsi:type="dcterms:W3CDTF">2024-02-20T11:39:00Z</dcterms:created>
  <dcterms:modified xsi:type="dcterms:W3CDTF">2024-02-26T08:59:00Z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